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gif" ContentType="image/gif"/>
  <Override PartName="/word/media/image4.png" ContentType="image/png"/>
  <Override PartName="/word/media/image6.jpeg" ContentType="image/jpeg"/>
  <Override PartName="/word/media/image5.png" ContentType="image/png"/>
  <Override PartName="/word/media/image7.jpeg" ContentType="image/jpeg"/>
  <Override PartName="/word/media/image8.jpeg" ContentType="image/jpeg"/>
  <Override PartName="/word/media/image9.jpeg" ContentType="image/jpeg"/>
  <Override PartName="/word/media/image10.png" ContentType="image/png"/>
  <Override PartName="/word/media/image11.png" ContentType="image/png"/>
  <Override PartName="/word/media/image12.png" ContentType="image/png"/>
  <Override PartName="/word/media/image13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仿宋" w:hAnsi="仿宋" w:eastAsia="仿宋"/>
          <w:b/>
          <w:b/>
          <w:bCs/>
          <w:sz w:val="32"/>
          <w:szCs w:val="32"/>
        </w:rPr>
      </w:pPr>
      <w:r>
        <w:rPr>
          <w:rFonts w:ascii="仿宋" w:hAnsi="仿宋" w:cs="仿宋" w:eastAsia="仿宋"/>
          <w:b/>
          <w:bCs/>
          <w:color w:val="auto"/>
          <w:sz w:val="32"/>
          <w:szCs w:val="32"/>
          <w:lang w:val="en-US" w:eastAsia="zh-CN"/>
        </w:rPr>
        <w:t>案例</w:t>
      </w:r>
      <w:r>
        <w:rPr>
          <w:rFonts w:eastAsia="仿宋" w:cs="仿宋" w:ascii="仿宋" w:hAnsi="仿宋"/>
          <w:b/>
          <w:bCs/>
          <w:color w:val="auto"/>
          <w:sz w:val="32"/>
          <w:szCs w:val="32"/>
          <w:lang w:val="en-US" w:eastAsia="zh-CN"/>
        </w:rPr>
        <w:t>0</w:t>
      </w:r>
      <w:r>
        <w:rPr>
          <w:rFonts w:eastAsia="仿宋" w:cs="仿宋" w:ascii="仿宋" w:hAnsi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ascii="仿宋" w:hAnsi="仿宋" w:cs="仿宋" w:eastAsia="仿宋"/>
          <w:b/>
          <w:bCs/>
          <w:color w:val="auto"/>
          <w:sz w:val="32"/>
          <w:szCs w:val="32"/>
          <w:lang w:val="en-US" w:eastAsia="zh-CN"/>
        </w:rPr>
        <w:t>：《语音提示器》</w:t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  <w:drawing>
          <wp:anchor behindDoc="0" distT="0" distB="0" distL="0" distR="0" simplePos="0" locked="0" layoutInCell="0" allowOverlap="1" relativeHeight="27">
            <wp:simplePos x="0" y="0"/>
            <wp:positionH relativeFrom="column">
              <wp:posOffset>1247775</wp:posOffset>
            </wp:positionH>
            <wp:positionV relativeFrom="paragraph">
              <wp:posOffset>8255</wp:posOffset>
            </wp:positionV>
            <wp:extent cx="2524760" cy="2306320"/>
            <wp:effectExtent l="0" t="0" r="0" b="0"/>
            <wp:wrapSquare wrapText="largest"/>
            <wp:docPr id="1" name="图像2" descr="微信图片_2020082108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像2" descr="微信图片_2020082108141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21619" r="0" b="9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p>
      <w:pPr>
        <w:pStyle w:val="Normal"/>
        <w:jc w:val="center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  <w:lang w:val="en-US" w:eastAsia="zh-CN"/>
        </w:rPr>
      </w:pPr>
      <w:r>
        <w:rPr/>
      </w:r>
    </w:p>
    <w:tbl>
      <w:tblPr>
        <w:tblStyle w:val="6"/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7338"/>
      </w:tblGrid>
      <w:tr>
        <w:trPr>
          <w:trHeight w:val="660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作品名称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《语音提示器》</w:t>
            </w:r>
          </w:p>
        </w:tc>
      </w:tr>
      <w:tr>
        <w:trPr>
          <w:trHeight w:val="508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作者姓名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2018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届）</w:t>
            </w:r>
          </w:p>
        </w:tc>
      </w:tr>
      <w:tr>
        <w:trPr>
          <w:trHeight w:val="508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指导教师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邬肖英</w:t>
            </w:r>
          </w:p>
        </w:tc>
      </w:tr>
      <w:tr>
        <w:trPr>
          <w:trHeight w:val="762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作品获奖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uppressAutoHyphens w:val="true"/>
              <w:spacing w:beforeAutospacing="0" w:before="0" w:afterAutospacing="0" w:after="0"/>
              <w:ind w:left="0" w:right="0" w:hanging="0"/>
              <w:jc w:val="center"/>
              <w:textAlignment w:val="bottom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476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作者单位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宁德市第五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中学</w:t>
            </w:r>
          </w:p>
        </w:tc>
      </w:tr>
      <w:tr>
        <w:trPr>
          <w:trHeight w:val="431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教材名称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《</w:t>
            </w:r>
            <w:r>
              <w:rPr>
                <w:rFonts w:eastAsia="仿宋" w:cs="仿宋" w:ascii="仿宋" w:hAnsi="仿宋"/>
                <w:b w:val="false"/>
                <w:bCs w:val="false"/>
                <w:sz w:val="24"/>
                <w:szCs w:val="24"/>
                <w:lang w:val="en-US" w:eastAsia="zh-CN"/>
              </w:rPr>
              <w:t>GT</w:t>
            </w:r>
            <w:r>
              <w:rPr>
                <w:rFonts w:ascii="仿宋" w:hAnsi="仿宋" w:cs="仿宋" w:eastAsia="仿宋"/>
                <w:b w:val="false"/>
                <w:bCs w:val="false"/>
                <w:sz w:val="24"/>
                <w:szCs w:val="24"/>
                <w:lang w:val="en-US" w:eastAsia="zh-CN"/>
              </w:rPr>
              <w:t>创客空间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创意智造（学生作品）》</w:t>
            </w:r>
            <w:r>
              <w:rPr>
                <w:rFonts w:ascii="仿宋" w:hAnsi="仿宋" w:eastAsia="仿宋"/>
                <w:b w:val="false"/>
                <w:bCs w:val="false"/>
                <w:sz w:val="24"/>
                <w:szCs w:val="24"/>
              </w:rPr>
              <w:t>教学案例</w:t>
            </w:r>
          </w:p>
        </w:tc>
      </w:tr>
      <w:tr>
        <w:trPr>
          <w:trHeight w:val="323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教材类型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自编校本教材</w:t>
            </w:r>
          </w:p>
        </w:tc>
      </w:tr>
      <w:tr>
        <w:trPr>
          <w:trHeight w:val="1256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教材简介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80"/>
              <w:jc w:val="left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优选历届学生的创意作品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编写的校本教材。面向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六年级以上的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中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小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学生，以培养学生物联网、人工智能知识为核心，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智能智造、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激发学生的创新意识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；增强实践能力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。</w:t>
            </w:r>
          </w:p>
        </w:tc>
      </w:tr>
      <w:tr>
        <w:trPr>
          <w:trHeight w:val="34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执教年级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六年级以上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课时长度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课时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涉及器材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电脑、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 xml:space="preserve">Arduino nano 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、扩展板、</w:t>
            </w:r>
            <w:r>
              <w:rPr>
                <w:rFonts w:eastAsia="仿宋" w:cs="宋体" w:ascii="仿宋" w:hAnsi="仿宋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en-US" w:eastAsia="zh-CN"/>
              </w:rPr>
              <w:t>MQ-7</w:t>
            </w:r>
            <w:r>
              <w:rPr>
                <w:rFonts w:ascii="仿宋" w:hAnsi="仿宋" w:cs="宋体" w:eastAsia="仿宋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en-US" w:eastAsia="zh-CN"/>
              </w:rPr>
              <w:t>一氧化碳传感器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LED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kern w:val="2"/>
                <w:sz w:val="24"/>
                <w:szCs w:val="24"/>
                <w:lang w:val="en-US" w:eastAsia="zh-CN" w:bidi="ar-SA"/>
              </w:rPr>
              <w:t>红色灯珠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eastAsia="仿宋" w:cs="宋体" w:ascii="仿宋" w:hAnsi="仿宋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en-US" w:eastAsia="zh-CN"/>
              </w:rPr>
              <w:t>L9110</w:t>
            </w:r>
            <w:r>
              <w:rPr>
                <w:rFonts w:ascii="仿宋" w:hAnsi="仿宋" w:cs="宋体" w:eastAsia="仿宋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en-US" w:eastAsia="zh-CN"/>
              </w:rPr>
              <w:t>风扇模块</w:t>
            </w:r>
            <w:r>
              <w:rPr>
                <w:rFonts w:ascii="仿宋" w:hAnsi="仿宋" w:cs="宋体" w:eastAsia="仿宋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shd w:fill="FFFFFF" w:val="clear"/>
                <w:lang w:val="en-US" w:eastAsia="zh-CN" w:bidi="ar-SA"/>
              </w:rPr>
              <w:t>、蜂鸣器、按键开关、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激光切割机</w:t>
            </w:r>
          </w:p>
        </w:tc>
      </w:tr>
      <w:tr>
        <w:trPr>
          <w:trHeight w:val="367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涉及软件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</w:rPr>
              <w:t>Mind+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SketchUp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laserMaker</w:t>
            </w:r>
          </w:p>
        </w:tc>
      </w:tr>
      <w:tr>
        <w:trPr>
          <w:trHeight w:val="643" w:hRule="atLeast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文件清单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textAlignment w:val="center"/>
              <w:rPr>
                <w:rFonts w:ascii="仿宋" w:hAnsi="仿宋" w:eastAsia="仿宋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设计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教程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(*.doc)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SU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模型文件（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*.skp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切割文件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(*.lcp)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ascii="仿宋" w:hAnsi="仿宋" w:cs="仿宋" w:eastAsia="仿宋"/>
                <w:b w:val="false"/>
                <w:bCs w:val="false"/>
                <w:color w:val="auto"/>
                <w:sz w:val="24"/>
                <w:szCs w:val="24"/>
              </w:rPr>
              <w:t>配套代码</w:t>
            </w:r>
            <w:r>
              <w:rPr>
                <w:rFonts w:eastAsia="仿宋" w:cs="仿宋" w:ascii="仿宋" w:hAnsi="仿宋"/>
                <w:b w:val="false"/>
                <w:bCs w:val="false"/>
                <w:color w:val="auto"/>
                <w:sz w:val="24"/>
                <w:szCs w:val="24"/>
                <w:lang w:val="en-US" w:eastAsia="zh-CN"/>
              </w:rPr>
              <w:t>(*.sb3)</w:t>
            </w:r>
          </w:p>
        </w:tc>
      </w:tr>
    </w:tbl>
    <w:p>
      <w:pPr>
        <w:pStyle w:val="Normal"/>
        <w:numPr>
          <w:ilvl w:val="0"/>
          <w:numId w:val="0"/>
        </w:numPr>
        <w:ind w:left="0" w:firstLine="420"/>
        <w:jc w:val="left"/>
        <w:rPr>
          <w:rFonts w:ascii="仿宋" w:hAnsi="仿宋" w:eastAsia="仿宋" w:cs="仿宋"/>
          <w:b w:val="false"/>
          <w:b w:val="false"/>
          <w:bCs w:val="false"/>
          <w:color w:val="auto"/>
          <w:sz w:val="24"/>
          <w:szCs w:val="24"/>
        </w:rPr>
      </w:pPr>
      <w:r>
        <w:rPr>
          <w:rFonts w:eastAsia="仿宋" w:cs="仿宋" w:ascii="仿宋" w:hAnsi="仿宋"/>
          <w:b w:val="false"/>
          <w:bCs w:val="false"/>
          <w:color w:val="auto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0" w:right="105" w:hanging="0"/>
        <w:rPr>
          <w:rFonts w:ascii="仿宋" w:hAnsi="仿宋" w:eastAsia="仿宋" w:cs="仿宋"/>
          <w:b w:val="false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</w:pP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0" w:right="105" w:hanging="0"/>
        <w:rPr>
          <w:rFonts w:ascii="仿宋" w:hAnsi="仿宋" w:eastAsia="仿宋" w:cs="仿宋"/>
          <w:b w:val="false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</w:pPr>
      <w:r>
        <w:rPr>
          <w:rFonts w:eastAsia="仿宋" w:cs="仿宋" w:ascii="仿宋" w:hAnsi="仿宋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0" w:right="105" w:hanging="0"/>
        <w:rPr>
          <w:rFonts w:ascii="仿宋" w:hAnsi="仿宋" w:eastAsia="仿宋" w:cs="仿宋"/>
          <w:b w:val="false"/>
          <w:b w:val="false"/>
          <w:bCs w:val="false"/>
          <w:color w:val="auto"/>
          <w:kern w:val="2"/>
          <w:sz w:val="24"/>
          <w:szCs w:val="24"/>
          <w:lang w:val="en-US" w:eastAsia="zh-CN" w:bidi="ar-SA"/>
        </w:rPr>
      </w:pPr>
      <w:r>
        <w:rPr/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0" w:right="105" w:hanging="0"/>
        <w:jc w:val="center"/>
        <w:rPr>
          <w:rFonts w:ascii="仿宋" w:hAnsi="仿宋" w:eastAsia="仿宋"/>
          <w:sz w:val="24"/>
          <w:szCs w:val="24"/>
        </w:rPr>
      </w:pPr>
      <w:r>
        <w:rPr>
          <w:rFonts w:eastAsia="仿宋" w:cs="宋体" w:ascii="仿宋" w:hAnsi="仿宋"/>
          <w:sz w:val="24"/>
          <w:szCs w:val="24"/>
        </w:rPr>
        <w:tab/>
      </w:r>
      <w:r>
        <w:rPr>
          <w:rFonts w:ascii="仿宋" w:hAnsi="仿宋" w:cs="宋体" w:eastAsia="仿宋"/>
          <w:b/>
          <w:bCs/>
          <w:sz w:val="44"/>
          <w:szCs w:val="52"/>
          <w:lang w:eastAsia="zh-CN"/>
        </w:rPr>
        <w:t>《</w:t>
      </w:r>
      <w:r>
        <w:rPr>
          <w:rFonts w:ascii="仿宋" w:hAnsi="仿宋" w:cs="宋体" w:eastAsia="仿宋"/>
          <w:b/>
          <w:bCs/>
          <w:sz w:val="44"/>
          <w:szCs w:val="52"/>
        </w:rPr>
        <w:t>语音提示器</w:t>
      </w:r>
      <w:r>
        <w:rPr>
          <w:rFonts w:ascii="仿宋" w:hAnsi="仿宋" w:cs="宋体" w:eastAsia="仿宋"/>
          <w:b/>
          <w:bCs/>
          <w:sz w:val="44"/>
          <w:szCs w:val="52"/>
          <w:lang w:eastAsia="zh-CN"/>
        </w:rPr>
        <w:t>》</w:t>
      </w:r>
      <w:r>
        <w:rPr>
          <w:rFonts w:ascii="仿宋" w:hAnsi="仿宋" w:cs="宋体" w:eastAsia="仿宋"/>
          <w:b/>
          <w:bCs/>
          <w:sz w:val="44"/>
          <w:szCs w:val="52"/>
          <w:lang w:val="en-US" w:eastAsia="zh-CN"/>
        </w:rPr>
        <w:t>设计教程</w:t>
      </w:r>
    </w:p>
    <w:p>
      <w:pPr>
        <w:pStyle w:val="Normal"/>
        <w:numPr>
          <w:ilvl w:val="0"/>
          <w:numId w:val="1"/>
        </w:numPr>
        <w:jc w:val="left"/>
        <w:rPr>
          <w:lang w:val="en-US" w:eastAsia="zh-CN"/>
        </w:rPr>
      </w:pPr>
      <w:r>
        <w:rPr>
          <w:lang w:val="en-US" w:eastAsia="zh-CN"/>
        </w:rPr>
        <w:t>设计分析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b/>
          <w:b/>
          <w:bCs/>
          <w:lang w:val="en-US" w:eastAsia="zh-CN"/>
        </w:rPr>
      </w:pPr>
      <w:r>
        <w:rPr>
          <w:b/>
          <w:bCs/>
          <w:lang w:val="en-US" w:eastAsia="zh-CN"/>
        </w:rPr>
        <w:t>设计情境</w:t>
      </w:r>
      <w:r>
        <w:rPr>
          <w:b/>
          <w:bCs/>
          <w:lang w:val="en-US" w:eastAsia="zh-CN"/>
        </w:rPr>
        <w:t>: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lang w:val="en-US" w:eastAsia="zh-CN"/>
        </w:rPr>
      </w:pPr>
      <w:r>
        <w:rPr>
          <w:lang w:val="en-US" w:eastAsia="zh-CN"/>
        </w:rPr>
        <w:t>想法源于本学期设计项目《我的智慧校园创意设计》，同学们反映的个别同学上卫生间经常忘记冲水，特别是蹲便卫生间，经过多次观察，我们小组讨论后决定设计一个冲便提醒器，当有同学使用蹲位时，发出语音“请及时冲水”、或“不也冲冲，去也冲冲”、“向前一小步，文明一大步”，把它放哪里都可以，换个语音内容就可以，这个创意是不是实用。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lang w:val="en-US" w:eastAsia="zh-CN"/>
        </w:rPr>
      </w:pPr>
      <w:r>
        <w:rPr>
          <w:b/>
          <w:bCs/>
          <w:lang w:val="en-US" w:eastAsia="zh-CN"/>
        </w:rPr>
        <w:t>课题申报：</w:t>
      </w:r>
      <w:r>
        <w:rPr>
          <w:lang w:val="en-US" w:eastAsia="zh-CN"/>
        </w:rPr>
        <w:t>创意是我们小组独创，已经向老师申报过，其它小组不可以与我们雷同，否则视为抄袭，呵呵。</w:t>
      </w:r>
    </w:p>
    <w:p>
      <w:pPr>
        <w:pStyle w:val="Normal"/>
        <w:numPr>
          <w:ilvl w:val="0"/>
          <w:numId w:val="0"/>
        </w:numPr>
        <w:ind w:left="0" w:firstLine="420"/>
        <w:jc w:val="left"/>
        <w:rPr>
          <w:lang w:val="en-US" w:eastAsia="zh-CN"/>
        </w:rPr>
      </w:pPr>
      <w:r>
        <w:rPr>
          <w:b/>
          <w:bCs/>
          <w:lang w:val="en-US" w:eastAsia="zh-CN"/>
        </w:rPr>
        <w:t>成本预算：</w:t>
      </w:r>
      <w:r>
        <w:rPr>
          <w:lang w:val="en-US" w:eastAsia="zh-CN"/>
        </w:rPr>
        <w:t>不含锂电池才</w:t>
      </w:r>
      <w:r>
        <w:rPr>
          <w:lang w:val="en-US" w:eastAsia="zh-CN"/>
        </w:rPr>
        <w:t>28.43</w:t>
      </w:r>
      <w:r>
        <w:rPr>
          <w:lang w:val="en-US" w:eastAsia="zh-CN"/>
        </w:rPr>
        <w:t>元，小组</w:t>
      </w:r>
      <w:r>
        <w:rPr>
          <w:lang w:val="en-US" w:eastAsia="zh-CN"/>
        </w:rPr>
        <w:t>4</w:t>
      </w:r>
      <w:r>
        <w:rPr>
          <w:lang w:val="en-US" w:eastAsia="zh-CN"/>
        </w:rPr>
        <w:t>人筹集</w:t>
      </w:r>
      <w:r>
        <w:rPr>
          <w:lang w:val="en-US" w:eastAsia="zh-CN"/>
        </w:rPr>
        <w:t>30</w:t>
      </w:r>
      <w:r>
        <w:rPr>
          <w:lang w:val="en-US" w:eastAsia="zh-CN"/>
        </w:rPr>
        <w:t>元足已。外壳规格尺寸</w:t>
      </w:r>
      <w:r>
        <w:rPr>
          <w:lang w:val="en-US" w:eastAsia="zh-CN"/>
        </w:rPr>
        <w:t>8cmX8cm*2cm</w:t>
      </w:r>
      <w:r>
        <w:rPr>
          <w:lang w:val="en-US" w:eastAsia="zh-CN"/>
        </w:rPr>
        <w:t>，不足</w:t>
      </w:r>
      <w:r>
        <w:rPr>
          <w:lang w:val="en-US" w:eastAsia="zh-CN"/>
        </w:rPr>
        <w:t>1/4</w:t>
      </w:r>
      <w:r>
        <w:rPr>
          <w:lang w:val="en-US" w:eastAsia="zh-CN"/>
        </w:rPr>
        <w:t>块板，可以到创客室蹭。</w:t>
      </w:r>
    </w:p>
    <w:p>
      <w:pPr>
        <w:pStyle w:val="Normal"/>
        <w:ind w:firstLine="422"/>
        <w:jc w:val="left"/>
        <w:rPr>
          <w:b/>
          <w:b/>
          <w:bCs/>
          <w:lang w:val="en-US" w:eastAsia="zh-CN"/>
        </w:rPr>
      </w:pPr>
      <w:r>
        <w:rPr>
          <w:b/>
          <w:bCs/>
          <w:lang w:val="en-US" w:eastAsia="zh-CN"/>
        </w:rPr>
        <w:t>硬件清单：</w:t>
      </w:r>
    </w:p>
    <w:tbl>
      <w:tblPr>
        <w:tblStyle w:val="5"/>
        <w:tblW w:w="817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2720"/>
        <w:gridCol w:w="738"/>
        <w:gridCol w:w="1151"/>
        <w:gridCol w:w="1320"/>
        <w:gridCol w:w="1495"/>
      </w:tblGrid>
      <w:tr>
        <w:trPr>
          <w:trHeight w:val="52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序号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硬件清单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数量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价格（元）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金额（元）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144D73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备注</w:t>
            </w:r>
          </w:p>
        </w:tc>
      </w:tr>
      <w:tr>
        <w:trPr>
          <w:trHeight w:val="54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/>
              <w:t>Arduino Nano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13.00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13.00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/>
              <w:t>ISD1820</w:t>
            </w:r>
            <w:r>
              <w:rPr/>
              <w:t>录放音模块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8.23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8.23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/>
              <w:t>PAM8403</w:t>
            </w:r>
            <w:r>
              <w:rPr/>
              <w:t>功放模块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2.65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2.65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4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/>
              <w:t>人体红外传感器模块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4.05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4.05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5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/>
              <w:t>船形开关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0.5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0.5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宋体" w:eastAsiaTheme="minorEastAsia"/>
                <w:lang w:val="en-US" w:eastAsia="zh-CN"/>
              </w:rPr>
            </w:pPr>
            <w:r>
              <w:rPr>
                <w:lang w:val="en-US" w:eastAsia="zh-CN"/>
              </w:rPr>
              <w:t>6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3.7v</w:t>
            </w:r>
            <w:r>
              <w:rPr/>
              <w:t>大容量锂电池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46.85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46.85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选用</w:t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7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en-US" w:eastAsia="zh-CN"/>
              </w:rPr>
              <w:t>杜邦线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若干</w:t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0</w:t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>
          <w:trHeight w:val="481" w:hRule="atLeast"/>
        </w:trPr>
        <w:tc>
          <w:tcPr>
            <w:tcW w:w="753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8</w:t>
            </w:r>
          </w:p>
        </w:tc>
        <w:tc>
          <w:tcPr>
            <w:tcW w:w="27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合计</w:t>
            </w:r>
          </w:p>
        </w:tc>
        <w:tc>
          <w:tcPr>
            <w:tcW w:w="738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  <w:tc>
          <w:tcPr>
            <w:tcW w:w="1151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  <w:tc>
          <w:tcPr>
            <w:tcW w:w="1320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75.28</w:t>
            </w:r>
          </w:p>
        </w:tc>
        <w:tc>
          <w:tcPr>
            <w:tcW w:w="1495" w:type="dxa"/>
            <w:tcBorders>
              <w:top w:val="single" w:sz="12" w:space="0" w:color="144D73"/>
              <w:left w:val="single" w:sz="12" w:space="0" w:color="144D73"/>
              <w:bottom w:val="single" w:sz="12" w:space="0" w:color="144D73"/>
              <w:right w:val="single" w:sz="12" w:space="0" w:color="144D73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28.43</w:t>
            </w:r>
            <w:r>
              <w:rPr>
                <w:lang w:val="en-US" w:eastAsia="zh-CN"/>
              </w:rPr>
              <w:t>元（不含电池）</w:t>
            </w:r>
          </w:p>
        </w:tc>
      </w:tr>
    </w:tbl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  <w:t>二、配件及采购</w:t>
      </w:r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  <w:t>1</w:t>
      </w:r>
      <w:r>
        <w:rPr>
          <w:lang w:val="en-US" w:eastAsia="zh-CN"/>
        </w:rPr>
        <w:t>）</w:t>
      </w:r>
      <w:r>
        <w:rPr/>
        <w:t>Arduino Nano</w:t>
      </w:r>
      <w:r>
        <w:rPr>
          <w:lang w:val="en-US" w:eastAsia="zh-CN"/>
        </w:rPr>
        <w:t xml:space="preserve">  </w:t>
      </w:r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</w:r>
    </w:p>
    <w:p>
      <w:pPr>
        <w:pStyle w:val="Normal"/>
        <w:jc w:val="center"/>
        <w:rPr>
          <w:lang w:val="en-US" w:eastAsia="zh-CN"/>
        </w:rPr>
      </w:pPr>
      <w:r>
        <w:rPr/>
        <w:drawing>
          <wp:inline distT="0" distB="0" distL="0" distR="0">
            <wp:extent cx="3402965" cy="1437005"/>
            <wp:effectExtent l="0" t="0" r="0" b="0"/>
            <wp:docPr id="2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10460" r="0" b="13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r>
        <w:rPr/>
        <w:drawing>
          <wp:inline distT="0" distB="0" distL="0" distR="0">
            <wp:extent cx="38100" cy="76200"/>
            <wp:effectExtent l="0" t="0" r="0" b="0"/>
            <wp:docPr id="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  <w:t>https://item.taobao.com/item.htm?spm=a1z09.2.0.0.56a62e8dzL9UU3&amp;id=569854590224&amp;_u=lognj5b276</w:t>
      </w:r>
    </w:p>
    <w:p>
      <w:pPr>
        <w:pStyle w:val="Normal"/>
        <w:numPr>
          <w:ilvl w:val="0"/>
          <w:numId w:val="2"/>
        </w:numPr>
        <w:jc w:val="left"/>
        <w:rPr>
          <w:lang w:val="en-US" w:eastAsia="zh-CN"/>
        </w:rPr>
      </w:pPr>
      <w:r>
        <w:rPr/>
        <w:t>人体红外传感器模块</w:t>
      </w:r>
      <w:r>
        <w:rPr>
          <w:lang w:val="en-US" w:eastAsia="zh-CN"/>
        </w:rPr>
        <w:t xml:space="preserve">   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eastAsia="宋体"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rFonts w:eastAsia="宋体"/>
          <w:lang w:val="en-US" w:eastAsia="zh-CN"/>
        </w:rPr>
      </w:pPr>
      <w:r>
        <w:rPr/>
        <w:drawing>
          <wp:inline distT="0" distB="0" distL="0" distR="0">
            <wp:extent cx="1158240" cy="1177290"/>
            <wp:effectExtent l="0" t="0" r="0" b="0"/>
            <wp:docPr id="4" name="图片 3" descr="15980652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1598065268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826260" cy="1046480"/>
            <wp:effectExtent l="0" t="0" r="0" b="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0" t="0" r="432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hyperlink r:id="rId7">
        <w:r>
          <w:rPr>
            <w:lang w:val="en-US" w:eastAsia="zh-CN"/>
          </w:rPr>
          <w:t>https://item.taobao.com/item.htm?spm=a1z09.2.0.0.56a62e8dzL9UU3&amp;id=5760704</w:t>
        </w:r>
      </w:hyperlink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  <w:t>27891&amp;_u=lognj5de8d</w:t>
      </w:r>
    </w:p>
    <w:p>
      <w:pPr>
        <w:pStyle w:val="Normal"/>
        <w:numPr>
          <w:ilvl w:val="0"/>
          <w:numId w:val="2"/>
        </w:numPr>
        <w:ind w:left="0" w:hanging="0"/>
        <w:jc w:val="left"/>
        <w:rPr/>
      </w:pPr>
      <w:r>
        <w:rPr/>
        <w:t>PAM8403</w:t>
      </w:r>
      <w:r>
        <w:rPr/>
        <w:t>功放模块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lang w:val="en-US" w:eastAsia="zh-CN"/>
        </w:rPr>
      </w:pPr>
      <w:r>
        <w:rPr>
          <w:lang w:val="en-US" w:eastAsia="zh-CN"/>
        </w:rPr>
        <w:t xml:space="preserve"> </w:t>
      </w:r>
      <w:r>
        <w:rPr/>
        <w:drawing>
          <wp:inline distT="0" distB="0" distL="0" distR="0">
            <wp:extent cx="2798445" cy="2813050"/>
            <wp:effectExtent l="0" t="0" r="0" b="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hyperlink r:id="rId9">
        <w:r>
          <w:rPr>
            <w:lang w:val="en-US" w:eastAsia="zh-CN"/>
          </w:rPr>
          <w:t>https://detail.tmall.com/item.htm?id=18574341954&amp;spm=a1z09.2.0.0.56a62e8dzL9UU3&amp;_u=lognj52b42</w:t>
        </w:r>
      </w:hyperlink>
    </w:p>
    <w:p>
      <w:pPr>
        <w:pStyle w:val="Normal"/>
        <w:numPr>
          <w:ilvl w:val="0"/>
          <w:numId w:val="2"/>
        </w:numPr>
        <w:ind w:left="0" w:hanging="0"/>
        <w:jc w:val="left"/>
        <w:rPr/>
      </w:pPr>
      <w:r>
        <w:rPr/>
        <w:t>ISD1820</w:t>
      </w:r>
      <w:r>
        <w:rPr/>
        <w:t>录放音模块</w:t>
      </w:r>
    </w:p>
    <w:p>
      <w:pPr>
        <w:pStyle w:val="Normal"/>
        <w:numPr>
          <w:ilvl w:val="0"/>
          <w:numId w:val="0"/>
        </w:numPr>
        <w:ind w:left="0" w:hanging="0"/>
        <w:jc w:val="center"/>
        <w:rPr/>
      </w:pPr>
      <w:r>
        <w:rPr/>
        <w:drawing>
          <wp:inline distT="0" distB="0" distL="0" distR="0">
            <wp:extent cx="2447290" cy="2626995"/>
            <wp:effectExtent l="0" t="0" r="0" b="0"/>
            <wp:docPr id="7" name="图像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1" descr="IMG_25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hyperlink r:id="rId11">
        <w:r>
          <w:rPr>
            <w:lang w:val="en-US" w:eastAsia="zh-CN"/>
          </w:rPr>
          <w:t>https://detail.tmall.com/item.htm?id=13843047251&amp;spm=a1z09.2.0.0.56a62e8dzL9UU3&amp;_u=lognj5370c</w:t>
        </w:r>
      </w:hyperlink>
    </w:p>
    <w:p>
      <w:pPr>
        <w:pStyle w:val="Normal"/>
        <w:numPr>
          <w:ilvl w:val="0"/>
          <w:numId w:val="2"/>
        </w:numPr>
        <w:ind w:left="0" w:hanging="0"/>
        <w:jc w:val="left"/>
        <w:rPr>
          <w:rFonts w:ascii="宋体" w:hAnsi="宋体" w:eastAsia="宋体" w:cs="宋体"/>
          <w:sz w:val="24"/>
          <w:szCs w:val="24"/>
        </w:rPr>
      </w:pPr>
      <w:r>
        <w:rPr>
          <w:lang w:val="en-US" w:eastAsia="zh-CN"/>
        </w:rPr>
        <w:t>船形开关</w:t>
      </w:r>
      <w:r>
        <w:rPr>
          <w:lang w:val="en-US" w:eastAsia="zh-CN"/>
        </w:rPr>
        <w:t>.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lang w:val="en-US" w:eastAsia="zh-CN"/>
        </w:rPr>
      </w:pPr>
      <w:r>
        <w:rPr/>
        <w:drawing>
          <wp:inline distT="0" distB="0" distL="0" distR="0">
            <wp:extent cx="2216150" cy="1178560"/>
            <wp:effectExtent l="0" t="0" r="0" b="0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0" t="0" r="0" b="3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hyperlink r:id="rId13">
        <w:r>
          <w:rPr>
            <w:lang w:val="en-US" w:eastAsia="zh-CN"/>
          </w:rPr>
          <w:t>https://detail.tmall.com/item.htm?id=21097876057&amp;spm=a1z09.2.0.0.56a62e8dzL9UU3&amp;_u=lognj5318c</w:t>
        </w:r>
      </w:hyperlink>
    </w:p>
    <w:p>
      <w:pPr>
        <w:pStyle w:val="Normal"/>
        <w:numPr>
          <w:ilvl w:val="0"/>
          <w:numId w:val="2"/>
        </w:numPr>
        <w:ind w:left="0" w:hanging="0"/>
        <w:jc w:val="left"/>
        <w:rPr/>
      </w:pPr>
      <w:r>
        <w:rPr/>
        <w:t>无人机电池</w:t>
      </w:r>
      <w:r>
        <w:rPr/>
        <w:t>3.7v</w:t>
      </w:r>
      <w:r>
        <w:rPr/>
        <w:t>大容量锂电池</w:t>
      </w:r>
    </w:p>
    <w:p>
      <w:pPr>
        <w:pStyle w:val="Normal"/>
        <w:numPr>
          <w:ilvl w:val="0"/>
          <w:numId w:val="0"/>
        </w:numPr>
        <w:ind w:left="0" w:hanging="0"/>
        <w:jc w:val="center"/>
        <w:rPr/>
      </w:pPr>
      <w:r>
        <w:rPr/>
        <w:drawing>
          <wp:inline distT="0" distB="0" distL="0" distR="0">
            <wp:extent cx="2853055" cy="1217295"/>
            <wp:effectExtent l="0" t="0" r="0" b="0"/>
            <wp:docPr id="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  <w:rPr>
          <w:lang w:val="en-US" w:eastAsia="zh-CN"/>
        </w:rPr>
      </w:pPr>
      <w:hyperlink r:id="rId15">
        <w:r>
          <w:rPr>
            <w:rStyle w:val="Internet"/>
            <w:lang w:val="en-US" w:eastAsia="zh-CN"/>
          </w:rPr>
          <w:t>https://detail.tmall.com/item.htm?spm=a230r.1.14.6.6e921e04eQZ72g&amp;id=602293078035&amp;cm_id=140105335569ed55e27b&amp;abbucket=18&amp;sku_properties=1627207:28332</w:t>
        </w:r>
      </w:hyperlink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  <w:t>7</w:t>
      </w:r>
      <w:r>
        <w:rPr>
          <w:lang w:val="en-US" w:eastAsia="zh-CN"/>
        </w:rPr>
        <w:t>）</w:t>
      </w:r>
      <w:r>
        <w:rPr>
          <w:lang w:val="en-US" w:eastAsia="zh-CN"/>
        </w:rPr>
        <w:t>LED</w:t>
      </w:r>
      <w:r>
        <w:rPr>
          <w:lang w:val="en-US" w:eastAsia="zh-CN"/>
        </w:rPr>
        <w:t>红灯串接</w:t>
      </w:r>
      <w:r>
        <w:rPr>
          <w:lang w:val="en-US" w:eastAsia="zh-CN"/>
        </w:rPr>
        <w:t>210</w:t>
      </w:r>
      <w:r>
        <w:rPr>
          <w:lang w:val="en-US" w:eastAsia="zh-CN"/>
        </w:rPr>
        <w:t>欧电阻</w:t>
      </w:r>
    </w:p>
    <w:p>
      <w:pPr>
        <w:pStyle w:val="Normal"/>
        <w:jc w:val="left"/>
        <w:rPr>
          <w:lang w:val="en-US" w:eastAsia="zh-CN"/>
        </w:rPr>
      </w:pPr>
      <w:r>
        <w:rPr>
          <w:lang w:val="en-US" w:eastAsia="zh-CN"/>
        </w:rPr>
      </w:r>
    </w:p>
    <w:p>
      <w:pPr>
        <w:pStyle w:val="Normal"/>
        <w:numPr>
          <w:ilvl w:val="0"/>
          <w:numId w:val="3"/>
        </w:numPr>
        <w:jc w:val="left"/>
        <w:rPr>
          <w:lang w:val="en-US" w:eastAsia="zh-CN"/>
        </w:rPr>
      </w:pPr>
      <w:r>
        <w:rPr>
          <w:lang w:val="en-US" w:eastAsia="zh-CN"/>
        </w:rPr>
        <w:t>连接图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 xml:space="preserve">人体红外热运动传感器    </w:t>
      </w:r>
      <w:r>
        <w:rPr>
          <w:lang w:val="en-US" w:eastAsia="zh-CN"/>
        </w:rPr>
        <w:t xml:space="preserve">D2 </w:t>
      </w:r>
      <w:r>
        <w:rPr>
          <w:rFonts w:ascii="Calibri" w:hAnsi="Calibri" w:cs="宋体" w:asciiTheme="minorHAnsi" w:cstheme="minorBidi" w:eastAsiaTheme="minorEastAsia" w:hAnsiTheme="minorHAnsi"/>
          <w:color w:val="auto"/>
          <w:kern w:val="2"/>
          <w:sz w:val="21"/>
          <w:szCs w:val="24"/>
          <w:lang w:val="en-US" w:eastAsia="zh-CN" w:bidi="ar-SA"/>
        </w:rPr>
        <w:t>；</w:t>
      </w:r>
      <w:r>
        <w:rPr>
          <w:lang w:val="en-US" w:eastAsia="zh-CN"/>
        </w:rPr>
        <w:t xml:space="preserve">     </w:t>
      </w:r>
      <w:r>
        <w:rPr/>
        <w:t>ISD1820</w:t>
      </w:r>
      <w:r>
        <w:rPr/>
        <w:t>录放音模块</w:t>
      </w:r>
      <w:r>
        <w:rPr>
          <w:lang w:val="en-US" w:eastAsia="zh-CN"/>
        </w:rPr>
        <w:t xml:space="preserve">       </w:t>
      </w:r>
      <w:r>
        <w:rPr>
          <w:lang w:val="en-US" w:eastAsia="zh-CN"/>
        </w:rPr>
        <w:t xml:space="preserve">D3  </w:t>
      </w:r>
      <w:r>
        <w:rPr>
          <w:rFonts w:ascii="Calibri" w:hAnsi="Calibri" w:cs="宋体" w:asciiTheme="minorHAnsi" w:cstheme="minorBidi" w:eastAsiaTheme="minorEastAsia" w:hAnsiTheme="minorHAnsi"/>
          <w:color w:val="auto"/>
          <w:kern w:val="2"/>
          <w:sz w:val="21"/>
          <w:szCs w:val="24"/>
          <w:lang w:val="en-US" w:eastAsia="zh-CN" w:bidi="ar-SA"/>
        </w:rPr>
        <w:t>；</w:t>
      </w:r>
      <w:r>
        <w:rPr>
          <w:lang w:val="en-US" w:eastAsia="zh-CN"/>
        </w:rPr>
        <w:t xml:space="preserve">    </w:t>
      </w:r>
      <w:r>
        <w:rPr>
          <w:lang w:val="en-US" w:eastAsia="zh-CN"/>
        </w:rPr>
        <w:t xml:space="preserve">LED </w:t>
      </w:r>
      <w:r>
        <w:rPr>
          <w:lang w:val="en-US" w:eastAsia="zh-CN"/>
        </w:rPr>
        <w:t xml:space="preserve">灯            </w:t>
      </w:r>
      <w:r>
        <w:rPr>
          <w:lang w:val="en-US" w:eastAsia="zh-CN"/>
        </w:rPr>
        <w:t>D4</w:t>
      </w:r>
      <w:r>
        <w:rPr>
          <w:rFonts w:ascii="Calibri" w:hAnsi="Calibri" w:cs="宋体" w:asciiTheme="minorHAnsi" w:cstheme="minorBidi" w:eastAsiaTheme="minorEastAsia" w:hAnsiTheme="minorHAnsi"/>
          <w:color w:val="auto"/>
          <w:kern w:val="2"/>
          <w:sz w:val="21"/>
          <w:szCs w:val="24"/>
          <w:lang w:val="en-US" w:eastAsia="zh-CN" w:bidi="ar-SA"/>
        </w:rPr>
        <w:t>；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lang w:val="en-US" w:eastAsia="zh-CN"/>
        </w:rPr>
      </w:pPr>
      <w:r>
        <w:rPr/>
        <w:drawing>
          <wp:inline distT="0" distB="0" distL="0" distR="0">
            <wp:extent cx="4161155" cy="3313430"/>
            <wp:effectExtent l="0" t="0" r="0" b="0"/>
            <wp:docPr id="10" name="图片 10" descr="C:\Users\student\Desktop\语音提示器教程\线路连接.png线路连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student\Desktop\语音提示器教程\线路连接.png线路连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3"/>
        </w:numPr>
        <w:ind w:left="0" w:hanging="0"/>
        <w:jc w:val="left"/>
        <w:rPr>
          <w:lang w:val="en-US" w:eastAsia="zh-CN"/>
        </w:rPr>
      </w:pPr>
      <w:r>
        <w:rPr/>
      </w:r>
    </w:p>
    <w:p>
      <w:pPr>
        <w:pStyle w:val="Normal"/>
        <w:numPr>
          <w:ilvl w:val="0"/>
          <w:numId w:val="3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外观设计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建模</w:t>
      </w:r>
      <w:r>
        <w:rPr>
          <w:lang w:val="en-US" w:eastAsia="zh-CN"/>
        </w:rPr>
        <w:t>LaserMaker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规格：</w:t>
      </w:r>
      <w:r>
        <w:rPr>
          <w:lang w:val="en-US" w:eastAsia="zh-CN"/>
        </w:rPr>
        <w:t>80mmX80mmX20mm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激光切割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bookmarkStart w:id="0" w:name="_GoBack"/>
      <w:r>
        <w:rPr/>
        <w:drawing>
          <wp:inline distT="0" distB="0" distL="0" distR="0">
            <wp:extent cx="5274310" cy="2090420"/>
            <wp:effectExtent l="0" t="0" r="0" b="0"/>
            <wp:docPr id="11" name="图片 14" descr="15982336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1598233629(1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六、编程</w:t>
      </w:r>
      <w:r>
        <w:rPr>
          <w:lang w:val="en-US" w:eastAsia="zh-CN"/>
        </w:rPr>
        <w:t>Mind+</w:t>
      </w:r>
    </w:p>
    <w:p>
      <w:pPr>
        <w:pStyle w:val="Normal"/>
        <w:numPr>
          <w:ilvl w:val="0"/>
          <w:numId w:val="0"/>
        </w:numPr>
        <w:ind w:left="0" w:hanging="0"/>
        <w:jc w:val="left"/>
        <w:rPr>
          <w:lang w:val="en-US" w:eastAsia="zh-CN"/>
        </w:rPr>
      </w:pPr>
      <w:r>
        <w:rPr/>
        <w:drawing>
          <wp:inline distT="0" distB="0" distL="0" distR="0">
            <wp:extent cx="5185410" cy="3738245"/>
            <wp:effectExtent l="0" t="0" r="0" b="0"/>
            <wp:docPr id="12" name="图片 11" descr="15982329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1598232938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3"/>
        </w:numPr>
        <w:ind w:left="0" w:hanging="0"/>
        <w:jc w:val="left"/>
        <w:rPr>
          <w:lang w:val="en-US" w:eastAsia="zh-CN"/>
        </w:rPr>
      </w:pPr>
      <w:r>
        <w:rPr>
          <w:lang w:val="en-US" w:eastAsia="zh-CN"/>
        </w:rPr>
        <w:t>作品展示</w:t>
      </w:r>
    </w:p>
    <w:p>
      <w:pPr>
        <w:pStyle w:val="Normal"/>
        <w:numPr>
          <w:ilvl w:val="0"/>
          <w:numId w:val="0"/>
        </w:numPr>
        <w:ind w:left="0" w:hanging="0"/>
        <w:jc w:val="center"/>
        <w:rPr>
          <w:lang w:val="en-US" w:eastAsia="zh-CN"/>
        </w:rPr>
      </w:pPr>
      <w:r>
        <w:rPr/>
        <w:drawing>
          <wp:inline distT="0" distB="0" distL="0" distR="0">
            <wp:extent cx="3920490" cy="4419600"/>
            <wp:effectExtent l="0" t="0" r="0" b="0"/>
            <wp:docPr id="13" name="图片 13" descr="微信图片_2020082108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008210814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0" t="1546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beforeAutospacing="0" w:before="0" w:afterAutospacing="0" w:after="0"/>
        <w:ind w:left="0" w:right="105" w:hanging="0"/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cs="宋体" w:eastAsia="仿宋"/>
          <w:color w:val="auto"/>
          <w:sz w:val="24"/>
          <w:szCs w:val="24"/>
          <w:lang w:val="en-US" w:eastAsia="zh-CN"/>
        </w:rPr>
        <w:drawing>
          <wp:inline distT="0" distB="0" distL="0" distR="0">
            <wp:extent cx="3933190" cy="2954655"/>
            <wp:effectExtent l="0" t="0" r="0" b="0"/>
            <wp:docPr id="14" name="图片 12" descr="微信图片_2020082108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微信图片_202008210814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9892" t="38733" r="18927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21"/>
      <w:footerReference w:type="default" r:id="rId22"/>
      <w:type w:val="nextPage"/>
      <w:pgSz w:w="11906" w:h="16838"/>
      <w:pgMar w:left="1800" w:right="1800" w:gutter="0" w:header="851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Calibri">
    <w:charset w:val="86"/>
    <w:family w:val="roman"/>
    <w:pitch w:val="variable"/>
  </w:font>
  <w:font w:name="宋体">
    <w:charset w:val="86"/>
    <w:family w:val="roman"/>
    <w:pitch w:val="variable"/>
  </w:font>
  <w:font w:name="Liberation Sans">
    <w:altName w:val="Arial"/>
    <w:charset w:val="86"/>
    <w:family w:val="roman"/>
    <w:pitch w:val="variable"/>
  </w:font>
  <w:font w:name="仿宋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38430"/>
              <wp:effectExtent l="0" t="0" r="0" b="0"/>
              <wp:wrapNone/>
              <wp:docPr id="15" name="文本框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3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文本框 1" path="m0,0l-2147483645,0l-2147483645,-2147483646l0,-2147483646xe" stroked="f" o:allowincell="f" style="position:absolute;margin-left:135.65pt;margin-top:0.05pt;width:143.95pt;height:10.85pt;mso-wrap-style:square;v-text-anchor:top;mso-position-horizontal:center;mso-position-horizontal-relative:margin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Style18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left"/>
      <w:rPr>
        <w:rFonts w:ascii="仿宋" w:hAnsi="仿宋" w:eastAsia="仿宋" w:cs="仿宋"/>
        <w:sz w:val="18"/>
        <w:szCs w:val="18"/>
      </w:rPr>
    </w:pPr>
    <w:r>
      <w:rPr>
        <w:rFonts w:ascii="仿宋" w:hAnsi="仿宋" w:cs="仿宋" w:eastAsia="仿宋"/>
        <w:sz w:val="18"/>
        <w:szCs w:val="18"/>
        <w:lang w:val="en-US" w:eastAsia="zh-CN"/>
      </w:rPr>
      <w:t>《</w:t>
    </w:r>
    <w:r>
      <w:rPr>
        <w:rFonts w:eastAsia="仿宋" w:cs="仿宋" w:ascii="仿宋" w:hAnsi="仿宋"/>
        <w:sz w:val="18"/>
        <w:szCs w:val="18"/>
        <w:lang w:val="en-US" w:eastAsia="zh-CN"/>
      </w:rPr>
      <w:t>GT</w:t>
    </w:r>
    <w:r>
      <w:rPr>
        <w:rFonts w:ascii="仿宋" w:hAnsi="仿宋" w:cs="仿宋" w:eastAsia="仿宋"/>
        <w:sz w:val="18"/>
        <w:szCs w:val="18"/>
        <w:lang w:val="en-US" w:eastAsia="zh-CN"/>
      </w:rPr>
      <w:t>创客空间创意智造（学生作品）》</w:t>
    </w:r>
    <w:r>
      <w:rPr>
        <w:rFonts w:ascii="仿宋" w:hAnsi="仿宋" w:cs="仿宋" w:eastAsia="仿宋"/>
        <w:sz w:val="18"/>
        <w:szCs w:val="18"/>
      </w:rPr>
      <w:t>教学案例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、"/>
      <w:lvlJc w:val="left"/>
      <w:pPr>
        <w:tabs>
          <w:tab w:val="num" w:pos="0"/>
        </w:tabs>
        <w:ind w:left="360" w:hanging="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/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/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/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/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/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/>
    </w:lvl>
  </w:abstractNum>
  <w:abstractNum w:abstractNumId="2">
    <w:lvl w:ilvl="0">
      <w:start w:val="1"/>
      <w:numFmt w:val="decimal"/>
      <w:suff w:val="nothing"/>
      <w:lvlText w:val="%1）"/>
      <w:lvlJc w:val="left"/>
      <w:pPr>
        <w:tabs>
          <w:tab w:val="num" w:pos="0"/>
        </w:tabs>
        <w:ind w:left="360" w:hanging="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/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/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/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/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/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" w:cs="宋体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paragraph" w:styleId="1">
    <w:name w:val="Heading 1"/>
    <w:basedOn w:val="Normal"/>
    <w:next w:val="Normal"/>
    <w:uiPriority w:val="0"/>
    <w:qFormat/>
    <w:pPr>
      <w:keepNext w:val="true"/>
      <w:keepLines/>
      <w:spacing w:lineRule="auto" w:line="576" w:beforeAutospacing="0" w:before="340" w:afterAutospacing="0" w:after="330"/>
      <w:outlineLvl w:val="0"/>
    </w:pPr>
    <w:rPr>
      <w:b/>
      <w:kern w:val="2"/>
      <w:sz w:val="44"/>
    </w:rPr>
  </w:style>
  <w:style w:type="paragraph" w:styleId="3">
    <w:name w:val="Heading 3"/>
    <w:basedOn w:val="Normal"/>
    <w:next w:val="Normal"/>
    <w:uiPriority w:val="0"/>
    <w:semiHidden/>
    <w:unhideWhenUsed/>
    <w:qFormat/>
    <w:pPr>
      <w:spacing w:beforeAutospacing="1" w:afterAutospacing="1"/>
      <w:jc w:val="left"/>
    </w:pPr>
    <w:rPr>
      <w:rFonts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Internet">
    <w:name w:val="Internet 链接"/>
    <w:basedOn w:val="DefaultParagraphFont"/>
    <w:uiPriority w:val="0"/>
    <w:qFormat/>
    <w:rPr>
      <w:color w:val="0000FF"/>
      <w:u w:val="single"/>
    </w:rPr>
  </w:style>
  <w:style w:type="character" w:styleId="Internet1">
    <w:name w:val="访问过的 Internet 链接"/>
    <w:rPr>
      <w:color w:val="800000"/>
      <w:u w:val="single"/>
      <w:lang w:val="zxx" w:eastAsia="zxx" w:bidi="zxx"/>
    </w:rPr>
  </w:style>
  <w:style w:type="paragraph" w:styleId="Style12">
    <w:name w:val="标题样式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7">
    <w:name w:val="页眉与页脚"/>
    <w:basedOn w:val="Normal"/>
    <w:qFormat/>
    <w:pPr/>
    <w:rPr/>
  </w:style>
  <w:style w:type="paragraph" w:styleId="Style18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</w:rPr>
  </w:style>
  <w:style w:type="paragraph" w:styleId="Style19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ListParagraph">
    <w:name w:val="List Paragraph"/>
    <w:basedOn w:val="Normal"/>
    <w:uiPriority w:val="34"/>
    <w:qFormat/>
    <w:pPr>
      <w:ind w:firstLine="420"/>
    </w:pPr>
    <w:rPr/>
  </w:style>
  <w:style w:type="paragraph" w:styleId="Style20">
    <w:name w:val="框架内容"/>
    <w:basedOn w:val="Normal"/>
    <w:qFormat/>
    <w:pPr/>
    <w:rPr/>
  </w:style>
  <w:style w:type="table" w:default="1" w:styleId="6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gif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yperlink" Target="https://item.taobao.com/item.htm?spm=a1z09.2.0.0.56a62e8dzL9UU3&amp;id=5760704" TargetMode="External"/><Relationship Id="rId8" Type="http://schemas.openxmlformats.org/officeDocument/2006/relationships/image" Target="media/image6.jpeg"/><Relationship Id="rId9" Type="http://schemas.openxmlformats.org/officeDocument/2006/relationships/hyperlink" Target="https://detail.tmall.com/item.htm?id=18574341954&amp;spm=a1z09.2.0.0.56a62e8dzL9UU3&amp;_u=lognj52b42" TargetMode="External"/><Relationship Id="rId10" Type="http://schemas.openxmlformats.org/officeDocument/2006/relationships/image" Target="media/image7.jpeg"/><Relationship Id="rId11" Type="http://schemas.openxmlformats.org/officeDocument/2006/relationships/hyperlink" Target="https://detail.tmall.com/item.htm?id=13843047251&amp;spm=a1z09.2.0.0.56a62e8dzL9UU3&amp;_u=lognj5370c" TargetMode="External"/><Relationship Id="rId12" Type="http://schemas.openxmlformats.org/officeDocument/2006/relationships/image" Target="media/image8.jpeg"/><Relationship Id="rId13" Type="http://schemas.openxmlformats.org/officeDocument/2006/relationships/hyperlink" Target="https://detail.tmall.com/item.htm?id=21097876057&amp;spm=a1z09.2.0.0.56a62e8dzL9UU3&amp;_u=lognj5318c" TargetMode="External"/><Relationship Id="rId14" Type="http://schemas.openxmlformats.org/officeDocument/2006/relationships/image" Target="media/image9.jpeg"/><Relationship Id="rId15" Type="http://schemas.openxmlformats.org/officeDocument/2006/relationships/hyperlink" Target="https://detail.tmall.com/item.htm?spm=a230r.1.14.6.6e921e04eQZ72g&amp;id=602293078035&amp;cm_id=140105335569ed55e27b&amp;abbucket=18&amp;sku_properties=1627207:28332" TargetMode="External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.jpeg"/><Relationship Id="rId20" Type="http://schemas.openxmlformats.org/officeDocument/2006/relationships/image" Target="media/image13.jpeg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Application>LibreOffice/7.3.4.2$Windows_X86_64 LibreOffice_project/728fec16bd5f605073805c3c9e7c4212a0120dc5</Application>
  <AppVersion>15.0000</AppVersion>
  <Pages>6</Pages>
  <Words>795</Words>
  <Characters>1621</Characters>
  <CharactersWithSpaces>1669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2022-07-14T00:01:00Z</dcterms:created>
  <dc:creator>老邬</dc:creator>
  <dc:description/>
  <dc:language>zh-CN</dc:language>
  <cp:lastModifiedBy/>
  <dcterms:modified xsi:type="dcterms:W3CDTF">2022-07-24T10:02:04Z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00333108C4944D57AA5BCB76510721B1</vt:lpwstr>
  </property>
  <property fmtid="{D5CDD505-2E9C-101B-9397-08002B2CF9AE}" pid="3" name="KSOProductBuildVer">
    <vt:lpwstr>2052-11.1.0.11875</vt:lpwstr>
  </property>
</Properties>
</file>